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2286" w:rsidRDefault="005B2286" w:rsidP="0052488D">
      <w:pPr>
        <w:jc w:val="both"/>
        <w:rPr>
          <w:b/>
        </w:rPr>
      </w:pPr>
    </w:p>
    <w:p w:rsidR="00A535B0" w:rsidRDefault="00A535B0" w:rsidP="0052488D">
      <w:pPr>
        <w:jc w:val="both"/>
        <w:rPr>
          <w:b/>
        </w:rPr>
      </w:pPr>
    </w:p>
    <w:p w:rsidR="00253AF9" w:rsidRDefault="00A535B0" w:rsidP="004B622E">
      <w:pPr>
        <w:jc w:val="center"/>
        <w:rPr>
          <w:b/>
          <w:sz w:val="24"/>
        </w:rPr>
      </w:pPr>
      <w:r w:rsidRPr="00253AF9">
        <w:rPr>
          <w:b/>
          <w:sz w:val="24"/>
        </w:rPr>
        <w:t>PROPUESTA PARA LA JUNTA MUNICIPAL</w:t>
      </w:r>
    </w:p>
    <w:p w:rsidR="00033CDE" w:rsidRPr="00253AF9" w:rsidRDefault="00A535B0" w:rsidP="004B622E">
      <w:pPr>
        <w:jc w:val="center"/>
        <w:rPr>
          <w:b/>
          <w:sz w:val="24"/>
        </w:rPr>
      </w:pPr>
      <w:r w:rsidRPr="00253AF9">
        <w:rPr>
          <w:b/>
          <w:sz w:val="24"/>
        </w:rPr>
        <w:t xml:space="preserve">DEL </w:t>
      </w:r>
      <w:r w:rsidRPr="00253AF9">
        <w:rPr>
          <w:b/>
          <w:color w:val="000000" w:themeColor="text1"/>
          <w:sz w:val="24"/>
        </w:rPr>
        <w:t xml:space="preserve">DISTRITO </w:t>
      </w:r>
      <w:r w:rsidR="004B622E" w:rsidRPr="00253AF9">
        <w:rPr>
          <w:b/>
          <w:color w:val="000000" w:themeColor="text1"/>
          <w:sz w:val="24"/>
        </w:rPr>
        <w:t>BELLAVISTA-LA PALMERA</w:t>
      </w:r>
    </w:p>
    <w:p w:rsidR="00B15178" w:rsidRDefault="00B15178" w:rsidP="00033CDE">
      <w:pPr>
        <w:jc w:val="center"/>
        <w:rPr>
          <w:b/>
          <w:color w:val="FF0000"/>
          <w:sz w:val="24"/>
        </w:rPr>
      </w:pPr>
    </w:p>
    <w:p w:rsidR="00033CDE" w:rsidRPr="004B622E" w:rsidRDefault="00B15178" w:rsidP="004B622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s-ES_tradnl"/>
        </w:rPr>
      </w:pPr>
      <w:r w:rsidRPr="00B15178">
        <w:rPr>
          <w:b/>
          <w:sz w:val="24"/>
        </w:rPr>
        <w:t xml:space="preserve">MOCIÓN </w:t>
      </w:r>
      <w:r w:rsidR="009A52A7">
        <w:rPr>
          <w:b/>
          <w:sz w:val="24"/>
        </w:rPr>
        <w:t>PARA IMPULSAR LA RED DE HUERTOS URBANOS Y CONSTRUIR UN DISTRITO HABITABLE, SOSTENIBLE, ACCESIBLE E INTEGRADOR</w:t>
      </w:r>
    </w:p>
    <w:p w:rsidR="00033CDE" w:rsidRDefault="00033CDE" w:rsidP="00033CDE">
      <w:pPr>
        <w:jc w:val="center"/>
        <w:rPr>
          <w:b/>
        </w:rPr>
      </w:pPr>
    </w:p>
    <w:p w:rsidR="00033CDE" w:rsidRPr="004B622E" w:rsidRDefault="00033CDE" w:rsidP="004B622E">
      <w:pPr>
        <w:jc w:val="both"/>
        <w:rPr>
          <w:b/>
        </w:rPr>
      </w:pPr>
      <w:r>
        <w:rPr>
          <w:b/>
        </w:rPr>
        <w:t xml:space="preserve">El </w:t>
      </w:r>
      <w:r w:rsidR="00A535B0">
        <w:rPr>
          <w:b/>
        </w:rPr>
        <w:t>grupo político</w:t>
      </w:r>
      <w:r>
        <w:rPr>
          <w:b/>
        </w:rPr>
        <w:t xml:space="preserve"> de Adelante Sevilla, al amparo de lo establecido en el artículo </w:t>
      </w:r>
      <w:r w:rsidR="00A535B0">
        <w:rPr>
          <w:b/>
        </w:rPr>
        <w:t>33</w:t>
      </w:r>
      <w:r>
        <w:rPr>
          <w:b/>
        </w:rPr>
        <w:t xml:space="preserve"> del Reglamento Orgánico de </w:t>
      </w:r>
      <w:r w:rsidR="00A535B0">
        <w:rPr>
          <w:b/>
        </w:rPr>
        <w:t>Funcionamiento de las Juntas Municipales de Distrito</w:t>
      </w:r>
      <w:r>
        <w:rPr>
          <w:b/>
        </w:rPr>
        <w:t>, formula la siguiente PROPUESTA:</w:t>
      </w:r>
    </w:p>
    <w:p w:rsidR="009A52A7" w:rsidRP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Desde 1991, año de la creación del primer huerto urbano de Sevilla, y a medida que iban surgiendo nuevos</w:t>
      </w:r>
      <w:r>
        <w:rPr>
          <w:szCs w:val="21"/>
        </w:rPr>
        <w:t xml:space="preserve"> </w:t>
      </w:r>
      <w:r w:rsidRPr="009A52A7">
        <w:rPr>
          <w:szCs w:val="21"/>
        </w:rPr>
        <w:t>huertos en la ciudad, han sido recurrentes los intentos de creación de una Red de Huertos Urbanos de Sevilla</w:t>
      </w:r>
      <w:r>
        <w:rPr>
          <w:szCs w:val="21"/>
        </w:rPr>
        <w:t xml:space="preserve"> </w:t>
      </w:r>
      <w:r w:rsidRPr="009A52A7">
        <w:rPr>
          <w:szCs w:val="21"/>
        </w:rPr>
        <w:t>por parte de las asociaciones ciudadanas gestoras de dichos huertos.</w:t>
      </w:r>
    </w:p>
    <w:p w:rsid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En el año 2009, los 6 huertos urbanos existentes en ese momento Sur, San Jerónimo, Huerto del</w:t>
      </w:r>
      <w:r>
        <w:rPr>
          <w:szCs w:val="21"/>
        </w:rPr>
        <w:t xml:space="preserve"> </w:t>
      </w:r>
      <w:r w:rsidRPr="009A52A7">
        <w:rPr>
          <w:szCs w:val="21"/>
        </w:rPr>
        <w:t>Rey Moro, Polideportivo de Torreblanca, y los dos huertos de Alcosa) crearon una Plataforma Ciudadana de</w:t>
      </w:r>
      <w:r>
        <w:rPr>
          <w:szCs w:val="21"/>
        </w:rPr>
        <w:t xml:space="preserve"> </w:t>
      </w:r>
      <w:r w:rsidRPr="009A52A7">
        <w:rPr>
          <w:szCs w:val="21"/>
        </w:rPr>
        <w:t>Huertos Sociales Urbanos con la idea de tener una sola voz en la interlocución con el Ayuntamiento. Esta</w:t>
      </w:r>
      <w:r>
        <w:rPr>
          <w:szCs w:val="21"/>
        </w:rPr>
        <w:t xml:space="preserve"> </w:t>
      </w:r>
      <w:r w:rsidRPr="009A52A7">
        <w:rPr>
          <w:szCs w:val="21"/>
        </w:rPr>
        <w:t>Plataforma mantuvo diversas reuniones con el Ayuntamiento y realizó algunas acciones reivindicativas hasta</w:t>
      </w:r>
      <w:r>
        <w:rPr>
          <w:szCs w:val="21"/>
        </w:rPr>
        <w:t xml:space="preserve"> </w:t>
      </w:r>
      <w:r w:rsidRPr="009A52A7">
        <w:rPr>
          <w:szCs w:val="21"/>
        </w:rPr>
        <w:t>su disolución en el año 2011.</w:t>
      </w:r>
      <w:r w:rsidRPr="009A52A7">
        <w:rPr>
          <w:szCs w:val="21"/>
        </w:rPr>
        <w:t xml:space="preserve"> </w:t>
      </w:r>
    </w:p>
    <w:p w:rsidR="00033CD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el mandato pasado, el gobierno impulsó </w:t>
      </w:r>
      <w:r w:rsidRPr="009A52A7">
        <w:rPr>
          <w:szCs w:val="21"/>
        </w:rPr>
        <w:t>la creación de la Red de</w:t>
      </w:r>
      <w:r>
        <w:rPr>
          <w:szCs w:val="21"/>
        </w:rPr>
        <w:t xml:space="preserve"> </w:t>
      </w:r>
      <w:r w:rsidRPr="009A52A7">
        <w:rPr>
          <w:szCs w:val="21"/>
        </w:rPr>
        <w:t>Huertos Urbanos de Sevilla</w:t>
      </w:r>
      <w:r>
        <w:rPr>
          <w:szCs w:val="21"/>
        </w:rPr>
        <w:t xml:space="preserve"> elaborado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</w:t>
      </w:r>
      <w:r>
        <w:rPr>
          <w:rStyle w:val="Refdenotaalpie"/>
          <w:szCs w:val="21"/>
        </w:rPr>
        <w:footnoteReference w:id="1"/>
      </w:r>
      <w:r>
        <w:rPr>
          <w:szCs w:val="21"/>
        </w:rPr>
        <w:t>. Pero aquel documento se ha quedado en eso… en un documento.</w:t>
      </w:r>
    </w:p>
    <w:p w:rsidR="004B622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El objetivo era </w:t>
      </w:r>
      <w:r w:rsidRPr="009A52A7">
        <w:rPr>
          <w:szCs w:val="21"/>
        </w:rPr>
        <w:t>duplicar la ratio existente</w:t>
      </w:r>
      <w:r>
        <w:rPr>
          <w:szCs w:val="21"/>
        </w:rPr>
        <w:t xml:space="preserve"> hasta alcanzar la cifra de 31 huertos urbanos, garantizando al menos un huerto por Distrito, teniendo en cuenta </w:t>
      </w:r>
      <w:r w:rsidRPr="009A52A7">
        <w:rPr>
          <w:szCs w:val="21"/>
        </w:rPr>
        <w:t>la actual cobertura, la densidad de población</w:t>
      </w:r>
      <w:r>
        <w:rPr>
          <w:szCs w:val="21"/>
        </w:rPr>
        <w:t>,</w:t>
      </w:r>
      <w:r w:rsidRPr="009A52A7">
        <w:rPr>
          <w:szCs w:val="21"/>
        </w:rPr>
        <w:t xml:space="preserve"> la disponibilidad de suelo</w:t>
      </w:r>
      <w:r>
        <w:rPr>
          <w:szCs w:val="21"/>
        </w:rPr>
        <w:t xml:space="preserve"> y la </w:t>
      </w:r>
      <w:r w:rsidRPr="009A52A7">
        <w:rPr>
          <w:szCs w:val="21"/>
        </w:rPr>
        <w:t>demanda poblacional</w:t>
      </w:r>
      <w:r>
        <w:rPr>
          <w:szCs w:val="21"/>
        </w:rPr>
        <w:t>.</w:t>
      </w:r>
    </w:p>
    <w:p w:rsidR="009A52A7" w:rsidRDefault="009A52A7" w:rsidP="009A52A7">
      <w:pPr>
        <w:spacing w:before="120" w:after="240"/>
        <w:jc w:val="both"/>
        <w:rPr>
          <w:szCs w:val="21"/>
        </w:rPr>
      </w:pPr>
      <w:r w:rsidRPr="009A52A7">
        <w:rPr>
          <w:szCs w:val="21"/>
        </w:rPr>
        <w:t xml:space="preserve">El fin de esta estrategia </w:t>
      </w:r>
      <w:r>
        <w:rPr>
          <w:szCs w:val="21"/>
        </w:rPr>
        <w:t>era</w:t>
      </w:r>
      <w:r w:rsidRPr="009A52A7">
        <w:rPr>
          <w:szCs w:val="21"/>
        </w:rPr>
        <w:t xml:space="preserve"> elevar los huertos</w:t>
      </w:r>
      <w:r>
        <w:rPr>
          <w:szCs w:val="21"/>
        </w:rPr>
        <w:t xml:space="preserve"> </w:t>
      </w:r>
      <w:r w:rsidRPr="009A52A7">
        <w:rPr>
          <w:szCs w:val="21"/>
        </w:rPr>
        <w:t>urbanos al estatus de un equipamiento público</w:t>
      </w:r>
      <w:r>
        <w:rPr>
          <w:szCs w:val="21"/>
        </w:rPr>
        <w:t xml:space="preserve"> </w:t>
      </w:r>
      <w:r w:rsidRPr="009A52A7">
        <w:rPr>
          <w:szCs w:val="21"/>
        </w:rPr>
        <w:t>más de la ciudad</w:t>
      </w:r>
      <w:r>
        <w:rPr>
          <w:szCs w:val="21"/>
        </w:rPr>
        <w:t>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concreto, en el </w:t>
      </w:r>
      <w:r w:rsidRPr="004B622E">
        <w:rPr>
          <w:b/>
          <w:bCs/>
          <w:szCs w:val="21"/>
        </w:rPr>
        <w:t>Distrito Bellavista-La Palmera</w:t>
      </w:r>
      <w:r>
        <w:rPr>
          <w:szCs w:val="21"/>
        </w:rPr>
        <w:t>, se proponía la creación de dos nuevos huertos: uno en Los Bermejales (junto al CEIP Marie Curie) y otro en el Cortijo del Cuarto.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>En el proyecto del Ayuntamiento se plantean varios escenarios de programación teniendo en cuenta diferentes factores:</w:t>
      </w:r>
    </w:p>
    <w:p w:rsid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t>Priorizando aq</w:t>
      </w:r>
      <w:r w:rsidRPr="00253AF9">
        <w:rPr>
          <w:rFonts w:eastAsia="Times New Roman"/>
          <w:color w:val="auto"/>
          <w:lang w:eastAsia="es-ES_tradnl"/>
        </w:rPr>
        <w:t xml:space="preserve">uellos huertos que se ubiquen a distancias menores de 30’ andando o 15’ en </w:t>
      </w:r>
      <w:r w:rsidRPr="00253AF9">
        <w:rPr>
          <w:szCs w:val="21"/>
        </w:rPr>
        <w:t>bicicleta</w:t>
      </w:r>
      <w:r w:rsidRPr="00253AF9">
        <w:rPr>
          <w:rFonts w:eastAsia="Times New Roman"/>
          <w:color w:val="auto"/>
          <w:lang w:eastAsia="es-ES_tradnl"/>
        </w:rPr>
        <w:t xml:space="preserve"> desde cualquier punto de la ciudad</w:t>
      </w:r>
      <w:r w:rsidRPr="00253AF9">
        <w:rPr>
          <w:rFonts w:eastAsia="Times New Roman"/>
          <w:color w:val="auto"/>
          <w:lang w:eastAsia="es-ES_tradnl"/>
        </w:rPr>
        <w:t>.</w:t>
      </w:r>
    </w:p>
    <w:p w:rsidR="004B622E" w:rsidRP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lastRenderedPageBreak/>
        <w:t>Priorizando</w:t>
      </w:r>
      <w:r w:rsidRPr="00253AF9">
        <w:rPr>
          <w:rFonts w:eastAsia="Times New Roman"/>
          <w:color w:val="auto"/>
          <w:lang w:eastAsia="es-ES_tradnl"/>
        </w:rPr>
        <w:t xml:space="preserve"> que todos los distritos urbanos de la ciudad dispongan de al menos un huerto urbano</w:t>
      </w:r>
      <w:r w:rsidRPr="00253AF9">
        <w:rPr>
          <w:rFonts w:eastAsia="Times New Roman"/>
          <w:color w:val="auto"/>
          <w:lang w:eastAsia="es-ES_tradnl"/>
        </w:rPr>
        <w:t>.</w:t>
      </w:r>
    </w:p>
    <w:p w:rsidR="004B622E" w:rsidRPr="004B622E" w:rsidRDefault="004B622E" w:rsidP="00253AF9">
      <w:pPr>
        <w:pStyle w:val="Prrafodelista"/>
        <w:numPr>
          <w:ilvl w:val="0"/>
          <w:numId w:val="6"/>
        </w:numPr>
        <w:spacing w:before="120" w:line="240" w:lineRule="auto"/>
        <w:ind w:left="714" w:hanging="357"/>
        <w:contextualSpacing w:val="0"/>
        <w:jc w:val="both"/>
        <w:rPr>
          <w:rFonts w:eastAsia="Times New Roman"/>
          <w:color w:val="auto"/>
          <w:lang w:eastAsia="es-ES_tradnl"/>
        </w:rPr>
      </w:pPr>
      <w:r w:rsidRPr="004B622E">
        <w:rPr>
          <w:rFonts w:eastAsia="Times New Roman"/>
          <w:color w:val="auto"/>
          <w:lang w:eastAsia="es-ES_tradnl"/>
        </w:rPr>
        <w:t>P</w:t>
      </w:r>
      <w:r w:rsidRPr="004B622E">
        <w:rPr>
          <w:rFonts w:eastAsia="Times New Roman"/>
          <w:color w:val="auto"/>
          <w:lang w:eastAsia="es-ES_tradnl"/>
        </w:rPr>
        <w:t>riorizando la implantación de aquellos espacios que den servicios al mayor número de centros escolares posible (infantil, primaria y secundaria), así como a los centros cívicos existentes en los diferentes barrios y las sedes de los Distritos</w:t>
      </w:r>
      <w:r w:rsidR="00253AF9">
        <w:rPr>
          <w:rFonts w:eastAsia="Times New Roman"/>
          <w:color w:val="auto"/>
          <w:lang w:eastAsia="es-ES_tradnl"/>
        </w:rPr>
        <w:t>.</w:t>
      </w:r>
    </w:p>
    <w:p w:rsidR="00253AF9" w:rsidRDefault="00253AF9" w:rsidP="009A52A7">
      <w:pPr>
        <w:spacing w:before="120" w:after="240"/>
        <w:jc w:val="both"/>
        <w:rPr>
          <w:szCs w:val="21"/>
        </w:rPr>
      </w:pP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Atendiendo a estos criterios, el </w:t>
      </w:r>
      <w:r w:rsidRPr="00253AF9">
        <w:rPr>
          <w:b/>
          <w:bCs/>
          <w:szCs w:val="21"/>
        </w:rPr>
        <w:t>huerto urbano de Los Bermejales</w:t>
      </w:r>
      <w:r>
        <w:rPr>
          <w:szCs w:val="21"/>
        </w:rPr>
        <w:t xml:space="preserve"> aparecía como prioritario en dos de los escenarios </w:t>
      </w:r>
      <w:r w:rsidRPr="004B622E">
        <w:rPr>
          <w:szCs w:val="21"/>
        </w:rPr>
        <w:t>demostrando así su posición estratégica en la</w:t>
      </w:r>
      <w:r>
        <w:rPr>
          <w:szCs w:val="21"/>
        </w:rPr>
        <w:t xml:space="preserve"> </w:t>
      </w:r>
      <w:r w:rsidRPr="009A52A7">
        <w:rPr>
          <w:szCs w:val="21"/>
        </w:rPr>
        <w:t>Red de</w:t>
      </w:r>
      <w:r>
        <w:rPr>
          <w:szCs w:val="21"/>
        </w:rPr>
        <w:t xml:space="preserve"> </w:t>
      </w:r>
      <w:r w:rsidRPr="009A52A7">
        <w:rPr>
          <w:szCs w:val="21"/>
        </w:rPr>
        <w:t>Huertos Urbanos de Sevilla</w:t>
      </w:r>
      <w:r>
        <w:rPr>
          <w:szCs w:val="21"/>
        </w:rPr>
        <w:t>.</w:t>
      </w:r>
    </w:p>
    <w:p w:rsidR="00253AF9" w:rsidRDefault="00253AF9" w:rsidP="00033CDE">
      <w:pPr>
        <w:spacing w:before="120" w:after="240"/>
        <w:jc w:val="both"/>
        <w:rPr>
          <w:noProof/>
          <w:szCs w:val="21"/>
        </w:rPr>
      </w:pPr>
      <w:r>
        <w:rPr>
          <w:szCs w:val="21"/>
        </w:rPr>
        <w:t xml:space="preserve">En la imagen de abajo pueden verse los huertos urbanos que actualmente existen (en gris) y también los proyectos propuestos en el documento </w:t>
      </w:r>
      <w:r>
        <w:rPr>
          <w:szCs w:val="21"/>
        </w:rPr>
        <w:t>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</w:t>
      </w:r>
      <w:r>
        <w:rPr>
          <w:szCs w:val="21"/>
        </w:rPr>
        <w:t xml:space="preserve"> (en negro).</w:t>
      </w:r>
    </w:p>
    <w:p w:rsidR="00253AF9" w:rsidRPr="00253AF9" w:rsidRDefault="00253AF9" w:rsidP="00033CDE">
      <w:pPr>
        <w:spacing w:before="120" w:after="240"/>
        <w:jc w:val="both"/>
        <w:rPr>
          <w:szCs w:val="21"/>
        </w:rPr>
      </w:pPr>
      <w:r>
        <w:rPr>
          <w:noProof/>
          <w:szCs w:val="21"/>
        </w:rPr>
        <w:drawing>
          <wp:inline distT="0" distB="0" distL="0" distR="0" wp14:anchorId="0CC81FCE">
            <wp:extent cx="5445760" cy="531114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760" cy="531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CDE" w:rsidRDefault="00033CDE" w:rsidP="00033CDE">
      <w:pPr>
        <w:spacing w:before="120" w:after="240"/>
        <w:jc w:val="both"/>
      </w:pPr>
      <w:r>
        <w:lastRenderedPageBreak/>
        <w:t xml:space="preserve">Por todo ello y en virtud de lo expuesto, el </w:t>
      </w:r>
      <w:r w:rsidR="00A535B0">
        <w:t>grupo político</w:t>
      </w:r>
      <w:r>
        <w:t xml:space="preserve"> de Adelante Sevilla, viene a proponer, para su discusión y aprobación en </w:t>
      </w:r>
      <w:r w:rsidR="00A535B0">
        <w:t xml:space="preserve">este </w:t>
      </w:r>
      <w:r>
        <w:t>Pleno, los siguientes</w:t>
      </w:r>
    </w:p>
    <w:p w:rsidR="00033CDE" w:rsidRPr="003C4C07" w:rsidRDefault="00033CDE" w:rsidP="00033CDE">
      <w:pPr>
        <w:spacing w:before="120" w:after="240"/>
        <w:jc w:val="center"/>
        <w:rPr>
          <w:b/>
        </w:rPr>
      </w:pPr>
      <w:r>
        <w:rPr>
          <w:b/>
        </w:rPr>
        <w:t>ACUERDOS</w:t>
      </w:r>
    </w:p>
    <w:p w:rsidR="00B15178" w:rsidRDefault="00B15178" w:rsidP="00B15178">
      <w:pPr>
        <w:spacing w:before="120" w:after="240"/>
        <w:jc w:val="both"/>
      </w:pPr>
      <w:r w:rsidRPr="00B15178">
        <w:rPr>
          <w:b/>
          <w:bCs/>
        </w:rPr>
        <w:t>PRIMERO:</w:t>
      </w:r>
      <w:r>
        <w:t xml:space="preserve"> Instar </w:t>
      </w:r>
      <w:r w:rsidR="004B622E">
        <w:t xml:space="preserve">al equipo de gobierno a realizar las gestiones necesarias para que se </w:t>
      </w:r>
      <w:r w:rsidR="00E2539D">
        <w:t>ponga en marcha el huerto urbano de Los Bermejales, junto al CEIP Marie Curie,</w:t>
      </w:r>
      <w:r w:rsidR="00253AF9">
        <w:t xml:space="preserve"> priorizando esta ejecución</w:t>
      </w:r>
      <w:r w:rsidR="00E2539D">
        <w:t xml:space="preserve"> tal y como se recoge en el documento </w:t>
      </w:r>
      <w:r w:rsidR="00E2539D">
        <w:rPr>
          <w:szCs w:val="21"/>
        </w:rPr>
        <w:t>“</w:t>
      </w:r>
      <w:r w:rsidR="00E2539D" w:rsidRPr="009A52A7">
        <w:rPr>
          <w:szCs w:val="21"/>
        </w:rPr>
        <w:t>Bases y estrategias para la creación de la red de huertos urbanos en Sevilla</w:t>
      </w:r>
      <w:r w:rsidR="00E2539D">
        <w:rPr>
          <w:szCs w:val="21"/>
        </w:rPr>
        <w:t>”</w:t>
      </w:r>
      <w:r w:rsidR="00E2539D">
        <w:rPr>
          <w:szCs w:val="21"/>
        </w:rPr>
        <w:t>.</w:t>
      </w:r>
    </w:p>
    <w:p w:rsidR="00B15178" w:rsidRDefault="00B15178" w:rsidP="00B15178">
      <w:pPr>
        <w:spacing w:before="120" w:after="240"/>
        <w:jc w:val="both"/>
      </w:pPr>
      <w:r w:rsidRPr="00B15178">
        <w:rPr>
          <w:b/>
          <w:bCs/>
        </w:rPr>
        <w:t>SEGUNDO:</w:t>
      </w:r>
      <w:r>
        <w:t xml:space="preserve"> </w:t>
      </w:r>
      <w:r w:rsidR="001D2809">
        <w:t>Instar al equipo de gobierno a que, al menos, se comience a redactar el proyecto para el huerto urbano del Cortijo del Cuarto.</w:t>
      </w:r>
    </w:p>
    <w:p w:rsidR="00B15178" w:rsidRDefault="00B15178" w:rsidP="00B15178">
      <w:pPr>
        <w:spacing w:before="120" w:after="240"/>
        <w:jc w:val="both"/>
      </w:pPr>
      <w:r w:rsidRPr="00B15178">
        <w:rPr>
          <w:b/>
          <w:bCs/>
        </w:rPr>
        <w:t>TERCERO:</w:t>
      </w:r>
      <w:r>
        <w:t xml:space="preserve"> </w:t>
      </w:r>
      <w:r w:rsidR="001D2809">
        <w:t>Instar al equipo de gobierno a que impulse un proceso participativo en el Distrito para garantizar que la puesta en marcha de estos huertos urbanos se hace contando con los vecinos y vecinas de nuestros barrios.</w:t>
      </w:r>
    </w:p>
    <w:p w:rsidR="001D2809" w:rsidRDefault="00B15178" w:rsidP="00B15178">
      <w:pPr>
        <w:spacing w:before="120" w:after="240"/>
        <w:jc w:val="both"/>
      </w:pPr>
      <w:r w:rsidRPr="00B15178">
        <w:rPr>
          <w:b/>
          <w:bCs/>
        </w:rPr>
        <w:t>CUARTO:</w:t>
      </w:r>
      <w:r>
        <w:t xml:space="preserve">  </w:t>
      </w:r>
      <w:r w:rsidR="001D2809">
        <w:t xml:space="preserve">Instar al equipo de gobierno a garantizar las partidas económicas necesarias de cara al próximo ejercicio presupuestario para poder hacer efectivo </w:t>
      </w:r>
      <w:r w:rsidR="001D2809">
        <w:t>los</w:t>
      </w:r>
      <w:r w:rsidR="001D2809">
        <w:t xml:space="preserve"> acuerdo</w:t>
      </w:r>
      <w:r w:rsidR="001D2809">
        <w:t>s anteriores</w:t>
      </w:r>
      <w:r w:rsidR="001D2809">
        <w:t>.</w:t>
      </w:r>
    </w:p>
    <w:p w:rsidR="00253AF9" w:rsidRDefault="00253AF9" w:rsidP="00B15178">
      <w:pPr>
        <w:spacing w:before="120" w:after="240"/>
        <w:jc w:val="both"/>
      </w:pPr>
      <w:r w:rsidRPr="00253AF9">
        <w:rPr>
          <w:b/>
          <w:bCs/>
        </w:rPr>
        <w:t>QUINTO:</w:t>
      </w:r>
      <w:r w:rsidRPr="00253AF9">
        <w:t xml:space="preserve"> </w:t>
      </w:r>
      <w:r>
        <w:t xml:space="preserve">Instar a la </w:t>
      </w:r>
      <w:proofErr w:type="gramStart"/>
      <w:r>
        <w:t>Delegada</w:t>
      </w:r>
      <w:proofErr w:type="gramEnd"/>
      <w:r>
        <w:t xml:space="preserve"> del Distrito a que rinda cuenta de forma periódica en esta Junta Municipal sobre la situación de estos proyectos.</w:t>
      </w:r>
    </w:p>
    <w:p w:rsidR="00B15178" w:rsidRDefault="00B15178" w:rsidP="00033CDE">
      <w:pPr>
        <w:jc w:val="center"/>
      </w:pPr>
    </w:p>
    <w:p w:rsidR="00033CDE" w:rsidRDefault="00033CDE" w:rsidP="00033CDE">
      <w:pPr>
        <w:jc w:val="center"/>
      </w:pPr>
      <w:r>
        <w:t xml:space="preserve">En Sevilla, a </w:t>
      </w:r>
      <w:r w:rsidR="00A535B0" w:rsidRPr="00A535B0">
        <w:rPr>
          <w:color w:val="FF0000"/>
        </w:rPr>
        <w:t xml:space="preserve">XXX </w:t>
      </w:r>
      <w:r w:rsidR="00A535B0">
        <w:t xml:space="preserve">de </w:t>
      </w:r>
      <w:r w:rsidR="00A535B0" w:rsidRPr="00A535B0">
        <w:rPr>
          <w:color w:val="FF0000"/>
        </w:rPr>
        <w:t xml:space="preserve">XXXX </w:t>
      </w:r>
      <w:r w:rsidR="00A535B0">
        <w:t xml:space="preserve">de </w:t>
      </w:r>
      <w:r w:rsidR="00A535B0" w:rsidRPr="00A535B0">
        <w:rPr>
          <w:color w:val="FF0000"/>
        </w:rPr>
        <w:t>20XX</w:t>
      </w:r>
    </w:p>
    <w:p w:rsidR="0052488D" w:rsidRDefault="0052488D" w:rsidP="0052488D">
      <w:pPr>
        <w:jc w:val="both"/>
      </w:pPr>
    </w:p>
    <w:p w:rsidR="00253AF9" w:rsidRDefault="00253AF9" w:rsidP="00A535B0">
      <w:pPr>
        <w:jc w:val="center"/>
        <w:rPr>
          <w:b/>
        </w:rPr>
      </w:pPr>
    </w:p>
    <w:p w:rsidR="0052488D" w:rsidRPr="001D2809" w:rsidRDefault="00A535B0" w:rsidP="00A535B0">
      <w:pPr>
        <w:jc w:val="center"/>
        <w:rPr>
          <w:b/>
          <w:color w:val="FF0000"/>
        </w:rPr>
      </w:pPr>
      <w:r w:rsidRPr="001D2809">
        <w:rPr>
          <w:b/>
          <w:color w:val="FF0000"/>
        </w:rPr>
        <w:t>Nombre Apellido 1 Apellido 2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Vocal de Adelante Sevilla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en la Junta Municipal del</w:t>
      </w:r>
    </w:p>
    <w:p w:rsidR="0052488D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 xml:space="preserve">Distrito </w:t>
      </w:r>
      <w:r w:rsidR="001D2809" w:rsidRPr="001D2809">
        <w:rPr>
          <w:b/>
          <w:i/>
          <w:color w:val="000000" w:themeColor="text1"/>
        </w:rPr>
        <w:t>Bellavista-La Palmera</w:t>
      </w:r>
    </w:p>
    <w:p w:rsidR="007A38A1" w:rsidRDefault="007A38A1" w:rsidP="00731478">
      <w:pPr>
        <w:tabs>
          <w:tab w:val="left" w:pos="142"/>
        </w:tabs>
      </w:pPr>
    </w:p>
    <w:sectPr w:rsidR="007A38A1" w:rsidSect="008636D2">
      <w:headerReference w:type="default" r:id="rId9"/>
      <w:footerReference w:type="default" r:id="rId10"/>
      <w:pgSz w:w="11906" w:h="16838"/>
      <w:pgMar w:top="1417" w:right="1558" w:bottom="1417" w:left="1560" w:header="56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3C71" w:rsidRDefault="00313C71" w:rsidP="004D796A">
      <w:pPr>
        <w:spacing w:line="240" w:lineRule="auto"/>
      </w:pPr>
      <w:r>
        <w:separator/>
      </w:r>
    </w:p>
  </w:endnote>
  <w:endnote w:type="continuationSeparator" w:id="0">
    <w:p w:rsidR="00313C71" w:rsidRDefault="00313C71" w:rsidP="004D7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0FFB" w:rsidRDefault="00A70FFB">
    <w:pPr>
      <w:pStyle w:val="Piedepgina"/>
      <w:rPr>
        <w:sz w:val="20"/>
      </w:rPr>
    </w:pPr>
  </w:p>
  <w:p w:rsidR="00F5280B" w:rsidRPr="004D796A" w:rsidRDefault="00F5280B">
    <w:pPr>
      <w:pStyle w:val="Piedepgina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DD0EF8" wp14:editId="3893F1C6">
              <wp:simplePos x="0" y="0"/>
              <wp:positionH relativeFrom="column">
                <wp:posOffset>2559578</wp:posOffset>
              </wp:positionH>
              <wp:positionV relativeFrom="paragraph">
                <wp:posOffset>195580</wp:posOffset>
              </wp:positionV>
              <wp:extent cx="4181475" cy="2857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1475" cy="2857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C68326" id="3 Rectángulo" o:spid="_x0000_s1026" style="position:absolute;margin-left:201.55pt;margin-top:15.4pt;width:329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" fillcolor="#ffc0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3C71" w:rsidRDefault="00313C71" w:rsidP="004D796A">
      <w:pPr>
        <w:spacing w:line="240" w:lineRule="auto"/>
      </w:pPr>
      <w:r>
        <w:separator/>
      </w:r>
    </w:p>
  </w:footnote>
  <w:footnote w:type="continuationSeparator" w:id="0">
    <w:p w:rsidR="00313C71" w:rsidRDefault="00313C71" w:rsidP="004D796A">
      <w:pPr>
        <w:spacing w:line="240" w:lineRule="auto"/>
      </w:pPr>
      <w:r>
        <w:continuationSeparator/>
      </w:r>
    </w:p>
  </w:footnote>
  <w:footnote w:id="1">
    <w:p w:rsidR="009A52A7" w:rsidRDefault="009A52A7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A63F4A">
          <w:rPr>
            <w:rStyle w:val="Hipervnculo"/>
          </w:rPr>
          <w:t>https://www.urbanismosevilla.org/areas/planeamiento-desa-urb/huertos-urbanos-de-sevilla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796A" w:rsidRDefault="00C90E68" w:rsidP="004D796A">
    <w:pPr>
      <w:pStyle w:val="Encabezado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3818890</wp:posOffset>
          </wp:positionH>
          <wp:positionV relativeFrom="paragraph">
            <wp:posOffset>83185</wp:posOffset>
          </wp:positionV>
          <wp:extent cx="2120265" cy="585470"/>
          <wp:effectExtent l="0" t="0" r="0" b="5080"/>
          <wp:wrapSquare wrapText="bothSides"/>
          <wp:docPr id="7" name="Imagen 7" descr="Encabezado word Adelante Sev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word Adelante Sevil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796A" w:rsidRDefault="004D796A" w:rsidP="004D796A">
    <w:pPr>
      <w:pStyle w:val="Encabezado"/>
      <w:jc w:val="right"/>
      <w:rPr>
        <w:sz w:val="24"/>
      </w:rPr>
    </w:pPr>
  </w:p>
  <w:p w:rsidR="004E42BA" w:rsidRDefault="004E42BA" w:rsidP="004D796A">
    <w:pPr>
      <w:pStyle w:val="Encabezado"/>
      <w:jc w:val="right"/>
      <w:rPr>
        <w:sz w:val="24"/>
      </w:rPr>
    </w:pPr>
  </w:p>
  <w:p w:rsidR="00AB14E9" w:rsidRDefault="00AB14E9" w:rsidP="004D796A">
    <w:pPr>
      <w:pStyle w:val="Encabezado"/>
      <w:jc w:val="right"/>
      <w:rPr>
        <w:sz w:val="24"/>
      </w:rPr>
    </w:pPr>
  </w:p>
  <w:p w:rsidR="004D796A" w:rsidRPr="004D796A" w:rsidRDefault="004D796A" w:rsidP="005B2286">
    <w:pPr>
      <w:pStyle w:val="Encabezado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5222"/>
    <w:multiLevelType w:val="hybridMultilevel"/>
    <w:tmpl w:val="0B285762"/>
    <w:lvl w:ilvl="0" w:tplc="E11C8B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7EE"/>
    <w:multiLevelType w:val="hybridMultilevel"/>
    <w:tmpl w:val="20CA62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2A3A"/>
    <w:multiLevelType w:val="hybridMultilevel"/>
    <w:tmpl w:val="4B8A852A"/>
    <w:lvl w:ilvl="0" w:tplc="10829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B0795"/>
    <w:multiLevelType w:val="hybridMultilevel"/>
    <w:tmpl w:val="0A165528"/>
    <w:lvl w:ilvl="0" w:tplc="9DEC09C8">
      <w:start w:val="1"/>
      <w:numFmt w:val="ordinalText"/>
      <w:lvlText w:val="%1:"/>
      <w:lvlJc w:val="left"/>
      <w:pPr>
        <w:ind w:left="360" w:hanging="360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AF6363"/>
    <w:multiLevelType w:val="hybridMultilevel"/>
    <w:tmpl w:val="3648C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158B3"/>
    <w:multiLevelType w:val="hybridMultilevel"/>
    <w:tmpl w:val="E20ECD88"/>
    <w:lvl w:ilvl="0" w:tplc="AEA45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56"/>
    <w:rsid w:val="00014297"/>
    <w:rsid w:val="00033CDE"/>
    <w:rsid w:val="00061D71"/>
    <w:rsid w:val="001D2809"/>
    <w:rsid w:val="00253AF9"/>
    <w:rsid w:val="00283790"/>
    <w:rsid w:val="00313C71"/>
    <w:rsid w:val="00362E24"/>
    <w:rsid w:val="0046080D"/>
    <w:rsid w:val="004B622E"/>
    <w:rsid w:val="004B6280"/>
    <w:rsid w:val="004D796A"/>
    <w:rsid w:val="004E42BA"/>
    <w:rsid w:val="0051082C"/>
    <w:rsid w:val="0052488D"/>
    <w:rsid w:val="005B2286"/>
    <w:rsid w:val="006324DE"/>
    <w:rsid w:val="006A0916"/>
    <w:rsid w:val="00731478"/>
    <w:rsid w:val="007A38A1"/>
    <w:rsid w:val="008636D2"/>
    <w:rsid w:val="009A52A7"/>
    <w:rsid w:val="00A535B0"/>
    <w:rsid w:val="00A70FFB"/>
    <w:rsid w:val="00AB14E9"/>
    <w:rsid w:val="00B15178"/>
    <w:rsid w:val="00B32C50"/>
    <w:rsid w:val="00BD0835"/>
    <w:rsid w:val="00C26B8F"/>
    <w:rsid w:val="00C601B1"/>
    <w:rsid w:val="00C90E68"/>
    <w:rsid w:val="00D05891"/>
    <w:rsid w:val="00D46A56"/>
    <w:rsid w:val="00D61773"/>
    <w:rsid w:val="00E2539D"/>
    <w:rsid w:val="00F5280B"/>
    <w:rsid w:val="00F6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0B66B"/>
  <w15:docId w15:val="{CBC7320C-BB8A-BF44-93F1-05EBF22E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banismosevilla.org/areas/planeamiento-desa-urb/huertos-urbanos-de-sevil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onroj\Desktop\Google%20Drive\Adelante%20Sevilla%20-%20Grupo%20Municipal%202019-2023\Plantillas\Plantilla%20Propuesta%20JM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621D1F-DC93-C540-AEA3-50AF402F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C:\Users\dagonroj\Desktop\Google Drive\Adelante Sevilla - Grupo Municipal 2019-2023\Plantillas\Plantilla Propuesta JMD.dotx</Template>
  <TotalTime>12</TotalTime>
  <Pages>3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Gonzalez Rojas</dc:creator>
  <cp:lastModifiedBy>Microsoft Office User</cp:lastModifiedBy>
  <cp:revision>4</cp:revision>
  <dcterms:created xsi:type="dcterms:W3CDTF">2020-10-06T14:36:00Z</dcterms:created>
  <dcterms:modified xsi:type="dcterms:W3CDTF">2020-10-06T14:47:00Z</dcterms:modified>
</cp:coreProperties>
</file>